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B187B" w14:textId="3CD010E0" w:rsidR="000C30E4" w:rsidRPr="00167503" w:rsidRDefault="007570A3" w:rsidP="00167503">
      <w:pPr>
        <w:spacing w:after="0" w:line="240" w:lineRule="auto"/>
        <w:jc w:val="center"/>
        <w:rPr>
          <w:sz w:val="18"/>
          <w:szCs w:val="18"/>
          <w:lang w:val="en-US"/>
        </w:rPr>
      </w:pPr>
      <w:bookmarkStart w:id="0" w:name="_Hlk160796602"/>
      <w:r>
        <w:rPr>
          <w:b/>
          <w:bCs/>
          <w:sz w:val="28"/>
          <w:szCs w:val="28"/>
          <w:u w:val="single"/>
          <w:lang w:val="en-US"/>
        </w:rPr>
        <w:t xml:space="preserve">NCETM </w:t>
      </w:r>
      <w:r w:rsidR="00E303F2" w:rsidRPr="00B94CA8">
        <w:rPr>
          <w:b/>
          <w:bCs/>
          <w:sz w:val="28"/>
          <w:szCs w:val="28"/>
          <w:u w:val="single"/>
          <w:lang w:val="en-US"/>
        </w:rPr>
        <w:t>Mastering Number Overview</w:t>
      </w:r>
      <w:r w:rsidR="00307C69" w:rsidRPr="00B94CA8">
        <w:rPr>
          <w:b/>
          <w:bCs/>
          <w:sz w:val="28"/>
          <w:szCs w:val="28"/>
          <w:u w:val="single"/>
          <w:lang w:val="en-US"/>
        </w:rPr>
        <w:t xml:space="preserve"> </w:t>
      </w:r>
    </w:p>
    <w:p w14:paraId="1AFE7A35" w14:textId="0A9D7885" w:rsidR="00167503" w:rsidRDefault="00B94CA8" w:rsidP="00167503">
      <w:pPr>
        <w:spacing w:after="0" w:line="240" w:lineRule="auto"/>
        <w:jc w:val="center"/>
        <w:rPr>
          <w:sz w:val="18"/>
          <w:szCs w:val="18"/>
          <w:lang w:val="en-US"/>
        </w:rPr>
      </w:pPr>
      <w:r w:rsidRPr="00167503">
        <w:rPr>
          <w:sz w:val="18"/>
          <w:szCs w:val="18"/>
          <w:lang w:val="en-US"/>
        </w:rPr>
        <w:t>(</w:t>
      </w:r>
      <w:r w:rsidRPr="00167503">
        <w:rPr>
          <w:b/>
          <w:bCs/>
          <w:sz w:val="18"/>
          <w:szCs w:val="18"/>
          <w:lang w:val="en-US"/>
        </w:rPr>
        <w:t>ELG in bold</w:t>
      </w:r>
      <w:r w:rsidRPr="00167503">
        <w:rPr>
          <w:sz w:val="18"/>
          <w:szCs w:val="18"/>
          <w:lang w:val="en-US"/>
        </w:rPr>
        <w:t>)</w:t>
      </w:r>
      <w:r w:rsidR="00AA5B11">
        <w:rPr>
          <w:sz w:val="18"/>
          <w:szCs w:val="18"/>
          <w:lang w:val="en-US"/>
        </w:rPr>
        <w:t xml:space="preserve"> </w:t>
      </w:r>
    </w:p>
    <w:bookmarkEnd w:id="0"/>
    <w:p w14:paraId="5FE85077" w14:textId="77777777" w:rsidR="00B94CA8" w:rsidRDefault="00B94CA8" w:rsidP="00167503">
      <w:pPr>
        <w:spacing w:after="0" w:line="240" w:lineRule="auto"/>
        <w:jc w:val="center"/>
        <w:rPr>
          <w:lang w:val="en-US"/>
        </w:rPr>
      </w:pPr>
    </w:p>
    <w:tbl>
      <w:tblPr>
        <w:tblStyle w:val="TableGrid"/>
        <w:tblW w:w="15594" w:type="dxa"/>
        <w:tblInd w:w="-998" w:type="dxa"/>
        <w:tblLook w:val="04A0" w:firstRow="1" w:lastRow="0" w:firstColumn="1" w:lastColumn="0" w:noHBand="0" w:noVBand="1"/>
      </w:tblPr>
      <w:tblGrid>
        <w:gridCol w:w="1335"/>
        <w:gridCol w:w="2679"/>
        <w:gridCol w:w="2680"/>
        <w:gridCol w:w="2679"/>
        <w:gridCol w:w="2680"/>
        <w:gridCol w:w="3541"/>
      </w:tblGrid>
      <w:tr w:rsidR="00CC179D" w14:paraId="2926FCBC" w14:textId="77777777" w:rsidTr="00167503">
        <w:tc>
          <w:tcPr>
            <w:tcW w:w="1335" w:type="dxa"/>
          </w:tcPr>
          <w:p w14:paraId="6B0B90CD" w14:textId="529C849F" w:rsidR="00CC179D" w:rsidRDefault="00CC179D">
            <w:pPr>
              <w:rPr>
                <w:lang w:val="en-US"/>
              </w:rPr>
            </w:pPr>
          </w:p>
        </w:tc>
        <w:tc>
          <w:tcPr>
            <w:tcW w:w="2679" w:type="dxa"/>
          </w:tcPr>
          <w:p w14:paraId="35BEEA1B" w14:textId="3AEAB1FE" w:rsidR="00CC179D" w:rsidRDefault="00CC179D">
            <w:pPr>
              <w:rPr>
                <w:lang w:val="en-US"/>
              </w:rPr>
            </w:pPr>
            <w:r>
              <w:rPr>
                <w:lang w:val="en-US"/>
              </w:rPr>
              <w:t>Autumn 1</w:t>
            </w:r>
          </w:p>
        </w:tc>
        <w:tc>
          <w:tcPr>
            <w:tcW w:w="2680" w:type="dxa"/>
          </w:tcPr>
          <w:p w14:paraId="7827DB5B" w14:textId="7CF227FA" w:rsidR="00CC179D" w:rsidRDefault="00CC179D">
            <w:pPr>
              <w:rPr>
                <w:lang w:val="en-US"/>
              </w:rPr>
            </w:pPr>
            <w:r>
              <w:rPr>
                <w:lang w:val="en-US"/>
              </w:rPr>
              <w:t>Autumn 2</w:t>
            </w:r>
          </w:p>
        </w:tc>
        <w:tc>
          <w:tcPr>
            <w:tcW w:w="2679" w:type="dxa"/>
          </w:tcPr>
          <w:p w14:paraId="2C173230" w14:textId="2C953005" w:rsidR="00CC179D" w:rsidRDefault="00CC179D">
            <w:pPr>
              <w:rPr>
                <w:lang w:val="en-US"/>
              </w:rPr>
            </w:pPr>
            <w:r>
              <w:rPr>
                <w:lang w:val="en-US"/>
              </w:rPr>
              <w:t>Spring 1</w:t>
            </w:r>
          </w:p>
        </w:tc>
        <w:tc>
          <w:tcPr>
            <w:tcW w:w="2680" w:type="dxa"/>
          </w:tcPr>
          <w:p w14:paraId="10ED264B" w14:textId="454BC72C" w:rsidR="00CC179D" w:rsidRDefault="00CC179D">
            <w:pPr>
              <w:rPr>
                <w:lang w:val="en-US"/>
              </w:rPr>
            </w:pPr>
            <w:r>
              <w:rPr>
                <w:lang w:val="en-US"/>
              </w:rPr>
              <w:t>Spring 2</w:t>
            </w:r>
          </w:p>
        </w:tc>
        <w:tc>
          <w:tcPr>
            <w:tcW w:w="3541" w:type="dxa"/>
          </w:tcPr>
          <w:p w14:paraId="74E2D054" w14:textId="15525F2F" w:rsidR="00CC179D" w:rsidRDefault="00CC179D">
            <w:pPr>
              <w:rPr>
                <w:lang w:val="en-US"/>
              </w:rPr>
            </w:pPr>
            <w:r>
              <w:rPr>
                <w:lang w:val="en-US"/>
              </w:rPr>
              <w:t xml:space="preserve">Summer Terms </w:t>
            </w:r>
          </w:p>
        </w:tc>
      </w:tr>
      <w:tr w:rsidR="00CC179D" w:rsidRPr="00307C69" w14:paraId="4823A94A" w14:textId="77777777" w:rsidTr="00167503">
        <w:tc>
          <w:tcPr>
            <w:tcW w:w="1335" w:type="dxa"/>
          </w:tcPr>
          <w:p w14:paraId="274D06FE" w14:textId="77777777" w:rsidR="00CC179D" w:rsidRPr="00307C69" w:rsidRDefault="00CC179D">
            <w:pPr>
              <w:rPr>
                <w:sz w:val="20"/>
                <w:szCs w:val="20"/>
                <w:u w:val="single"/>
                <w:lang w:val="en-US"/>
              </w:rPr>
            </w:pPr>
            <w:r w:rsidRPr="00307C69">
              <w:rPr>
                <w:sz w:val="20"/>
                <w:szCs w:val="20"/>
                <w:u w:val="single"/>
                <w:lang w:val="en-US"/>
              </w:rPr>
              <w:t xml:space="preserve">Subitising </w:t>
            </w:r>
          </w:p>
          <w:p w14:paraId="57BA9056" w14:textId="166EB200" w:rsidR="00CC179D" w:rsidRPr="00307C69" w:rsidRDefault="00CC179D">
            <w:p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(being able to</w:t>
            </w:r>
            <w:r w:rsidR="00A750BE" w:rsidRPr="00307C69">
              <w:rPr>
                <w:sz w:val="16"/>
                <w:szCs w:val="16"/>
                <w:lang w:val="en-US"/>
              </w:rPr>
              <w:t xml:space="preserve"> </w:t>
            </w:r>
            <w:r w:rsidRPr="00307C69">
              <w:rPr>
                <w:sz w:val="16"/>
                <w:szCs w:val="16"/>
                <w:lang w:val="en-US"/>
              </w:rPr>
              <w:t xml:space="preserve">see </w:t>
            </w:r>
            <w:r w:rsidR="00A750BE" w:rsidRPr="00307C69">
              <w:rPr>
                <w:sz w:val="16"/>
                <w:szCs w:val="16"/>
                <w:lang w:val="en-US"/>
              </w:rPr>
              <w:t>how many in a set</w:t>
            </w:r>
            <w:r w:rsidRPr="00307C69">
              <w:rPr>
                <w:sz w:val="16"/>
                <w:szCs w:val="16"/>
                <w:lang w:val="en-US"/>
              </w:rPr>
              <w:t xml:space="preserve"> without counting)</w:t>
            </w:r>
          </w:p>
        </w:tc>
        <w:tc>
          <w:tcPr>
            <w:tcW w:w="2679" w:type="dxa"/>
          </w:tcPr>
          <w:p w14:paraId="1E413FF0" w14:textId="77777777" w:rsidR="00CC179D" w:rsidRPr="00307C69" w:rsidRDefault="00CC179D" w:rsidP="003E0A14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Subitise within 3</w:t>
            </w:r>
          </w:p>
          <w:p w14:paraId="54692253" w14:textId="77777777" w:rsidR="00CC179D" w:rsidRPr="00307C69" w:rsidRDefault="00CC179D" w:rsidP="0016750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Identify sub-groups into larger arrangements</w:t>
            </w:r>
          </w:p>
          <w:p w14:paraId="272692BC" w14:textId="77777777" w:rsidR="00CC179D" w:rsidRPr="00307C69" w:rsidRDefault="00CC179D" w:rsidP="003E0A14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Create own patterns for numbers within 4</w:t>
            </w:r>
          </w:p>
          <w:p w14:paraId="3C381D31" w14:textId="51516237" w:rsidR="00CC179D" w:rsidRPr="00307C69" w:rsidRDefault="00CC179D" w:rsidP="003E0A14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Use of fingers to represent quantities</w:t>
            </w:r>
          </w:p>
          <w:p w14:paraId="2B401D7E" w14:textId="6528A31F" w:rsidR="00167503" w:rsidRPr="00307C69" w:rsidRDefault="00CC179D" w:rsidP="00B94CA8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Experience subitizing in range of contexts</w:t>
            </w:r>
          </w:p>
        </w:tc>
        <w:tc>
          <w:tcPr>
            <w:tcW w:w="2680" w:type="dxa"/>
          </w:tcPr>
          <w:p w14:paraId="55B833FA" w14:textId="75B7A1E9" w:rsidR="00CC179D" w:rsidRPr="00167503" w:rsidRDefault="00CC179D" w:rsidP="003E0A14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167503">
              <w:rPr>
                <w:b/>
                <w:bCs/>
                <w:sz w:val="16"/>
                <w:szCs w:val="16"/>
                <w:lang w:val="en-US"/>
              </w:rPr>
              <w:t>Subitise within 5</w:t>
            </w:r>
          </w:p>
        </w:tc>
        <w:tc>
          <w:tcPr>
            <w:tcW w:w="2679" w:type="dxa"/>
          </w:tcPr>
          <w:p w14:paraId="16AEE96C" w14:textId="4A11C493" w:rsidR="00CC179D" w:rsidRPr="00167503" w:rsidRDefault="00167503" w:rsidP="003E0A14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Subitise by e</w:t>
            </w:r>
            <w:r w:rsidR="00CC179D" w:rsidRPr="00167503">
              <w:rPr>
                <w:b/>
                <w:bCs/>
                <w:sz w:val="16"/>
                <w:szCs w:val="16"/>
                <w:lang w:val="en-US"/>
              </w:rPr>
              <w:t>xplor</w:t>
            </w:r>
            <w:r>
              <w:rPr>
                <w:b/>
                <w:bCs/>
                <w:sz w:val="16"/>
                <w:szCs w:val="16"/>
                <w:lang w:val="en-US"/>
              </w:rPr>
              <w:t>ing</w:t>
            </w:r>
            <w:r w:rsidR="00CC179D" w:rsidRPr="00167503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167503">
              <w:rPr>
                <w:b/>
                <w:bCs/>
                <w:sz w:val="16"/>
                <w:szCs w:val="16"/>
                <w:lang w:val="en-US"/>
              </w:rPr>
              <w:t>patterns</w:t>
            </w:r>
            <w:r w:rsidR="00CC179D" w:rsidRPr="00167503">
              <w:rPr>
                <w:b/>
                <w:bCs/>
                <w:sz w:val="16"/>
                <w:szCs w:val="16"/>
                <w:lang w:val="en-US"/>
              </w:rPr>
              <w:t xml:space="preserve"> within 5 in random and structured arrangements </w:t>
            </w:r>
          </w:p>
        </w:tc>
        <w:tc>
          <w:tcPr>
            <w:tcW w:w="2680" w:type="dxa"/>
          </w:tcPr>
          <w:p w14:paraId="4F3D816A" w14:textId="62CF6CF0" w:rsidR="00CC179D" w:rsidRPr="00167503" w:rsidRDefault="00CC179D" w:rsidP="00CC179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167503">
              <w:rPr>
                <w:b/>
                <w:bCs/>
                <w:sz w:val="16"/>
                <w:szCs w:val="16"/>
                <w:lang w:val="en-US"/>
              </w:rPr>
              <w:t>Explore symmetrical patterns, including familiar patterns, to make link to doubles</w:t>
            </w:r>
          </w:p>
        </w:tc>
        <w:tc>
          <w:tcPr>
            <w:tcW w:w="3541" w:type="dxa"/>
          </w:tcPr>
          <w:p w14:paraId="45FF8A3D" w14:textId="77777777" w:rsidR="00CC179D" w:rsidRPr="00167503" w:rsidRDefault="00CC179D" w:rsidP="00CC179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167503">
              <w:rPr>
                <w:b/>
                <w:bCs/>
                <w:sz w:val="16"/>
                <w:szCs w:val="16"/>
                <w:lang w:val="en-US"/>
              </w:rPr>
              <w:t>Practice subitising arrangements including ‘1 more’ and ‘double’ patterns</w:t>
            </w:r>
          </w:p>
          <w:p w14:paraId="7C36F0BF" w14:textId="6F7F14D3" w:rsidR="00CC179D" w:rsidRPr="00167503" w:rsidRDefault="00CC179D" w:rsidP="00CC179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167503">
              <w:rPr>
                <w:b/>
                <w:bCs/>
                <w:sz w:val="16"/>
                <w:szCs w:val="16"/>
                <w:lang w:val="en-US"/>
              </w:rPr>
              <w:t>Subitise to identify when patterns show the same number in a different way</w:t>
            </w:r>
          </w:p>
          <w:p w14:paraId="709A4A3A" w14:textId="77777777" w:rsidR="00CC179D" w:rsidRPr="00307C69" w:rsidRDefault="00CC179D" w:rsidP="00CC179D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Subitise to identify when patterns are similar, but have a different number</w:t>
            </w:r>
          </w:p>
          <w:p w14:paraId="5E626B58" w14:textId="77777777" w:rsidR="00CC179D" w:rsidRPr="00307C69" w:rsidRDefault="00CC179D" w:rsidP="00CC179D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Subitise structured and unstructured patterns within 10</w:t>
            </w:r>
          </w:p>
          <w:p w14:paraId="059AADA8" w14:textId="3DA74DD2" w:rsidR="00CC179D" w:rsidRPr="00307C69" w:rsidRDefault="00307C69" w:rsidP="00CC179D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</w:t>
            </w:r>
            <w:r w:rsidR="00CC179D" w:rsidRPr="00307C69">
              <w:rPr>
                <w:sz w:val="16"/>
                <w:szCs w:val="16"/>
                <w:lang w:val="en-US"/>
              </w:rPr>
              <w:t xml:space="preserve">dentify when it is right to count or subitise </w:t>
            </w:r>
          </w:p>
        </w:tc>
      </w:tr>
      <w:tr w:rsidR="00CC179D" w:rsidRPr="00307C69" w14:paraId="45EB910B" w14:textId="77777777" w:rsidTr="00167503">
        <w:tc>
          <w:tcPr>
            <w:tcW w:w="1335" w:type="dxa"/>
          </w:tcPr>
          <w:p w14:paraId="7EA3540C" w14:textId="77777777" w:rsidR="00A750BE" w:rsidRPr="00307C69" w:rsidRDefault="00CC179D">
            <w:pPr>
              <w:rPr>
                <w:sz w:val="20"/>
                <w:szCs w:val="20"/>
                <w:u w:val="single"/>
                <w:lang w:val="en-US"/>
              </w:rPr>
            </w:pPr>
            <w:r w:rsidRPr="00307C69">
              <w:rPr>
                <w:sz w:val="20"/>
                <w:szCs w:val="20"/>
                <w:u w:val="single"/>
                <w:lang w:val="en-US"/>
              </w:rPr>
              <w:t>Cardinality</w:t>
            </w:r>
          </w:p>
          <w:p w14:paraId="60995AE6" w14:textId="77777777" w:rsidR="00A750BE" w:rsidRPr="00307C69" w:rsidRDefault="00A750BE">
            <w:p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(parts of a set)</w:t>
            </w:r>
          </w:p>
          <w:p w14:paraId="4ACEE983" w14:textId="77777777" w:rsidR="00A750BE" w:rsidRPr="00307C69" w:rsidRDefault="00A750BE">
            <w:pPr>
              <w:rPr>
                <w:sz w:val="16"/>
                <w:szCs w:val="16"/>
                <w:lang w:val="en-US"/>
              </w:rPr>
            </w:pPr>
          </w:p>
          <w:p w14:paraId="1EFEDE1E" w14:textId="56DDD290" w:rsidR="00A750BE" w:rsidRPr="00307C69" w:rsidRDefault="00CC179D">
            <w:pPr>
              <w:rPr>
                <w:sz w:val="16"/>
                <w:szCs w:val="16"/>
                <w:u w:val="single"/>
                <w:lang w:val="en-US"/>
              </w:rPr>
            </w:pPr>
            <w:r w:rsidRPr="00307C69">
              <w:rPr>
                <w:sz w:val="20"/>
                <w:szCs w:val="20"/>
                <w:u w:val="single"/>
                <w:lang w:val="en-US"/>
              </w:rPr>
              <w:t>Ordinality</w:t>
            </w:r>
            <w:r w:rsidRPr="00307C69">
              <w:rPr>
                <w:sz w:val="16"/>
                <w:szCs w:val="16"/>
                <w:u w:val="single"/>
                <w:lang w:val="en-US"/>
              </w:rPr>
              <w:t xml:space="preserve">  </w:t>
            </w:r>
          </w:p>
          <w:p w14:paraId="205E25D3" w14:textId="25E6058E" w:rsidR="00A750BE" w:rsidRPr="00307C69" w:rsidRDefault="00A750BE">
            <w:p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 xml:space="preserve">(number relationships and order) </w:t>
            </w:r>
          </w:p>
          <w:p w14:paraId="550D58C5" w14:textId="77777777" w:rsidR="00A750BE" w:rsidRPr="00307C69" w:rsidRDefault="00A750BE">
            <w:pPr>
              <w:rPr>
                <w:sz w:val="16"/>
                <w:szCs w:val="16"/>
                <w:lang w:val="en-US"/>
              </w:rPr>
            </w:pPr>
          </w:p>
          <w:p w14:paraId="1B224C5C" w14:textId="329BDC46" w:rsidR="00CC179D" w:rsidRPr="00307C69" w:rsidRDefault="00CC179D">
            <w:pPr>
              <w:rPr>
                <w:sz w:val="16"/>
                <w:szCs w:val="16"/>
                <w:u w:val="single"/>
                <w:lang w:val="en-US"/>
              </w:rPr>
            </w:pPr>
            <w:r w:rsidRPr="00307C69">
              <w:rPr>
                <w:sz w:val="20"/>
                <w:szCs w:val="20"/>
                <w:u w:val="single"/>
                <w:lang w:val="en-US"/>
              </w:rPr>
              <w:t>Counting</w:t>
            </w:r>
          </w:p>
        </w:tc>
        <w:tc>
          <w:tcPr>
            <w:tcW w:w="2679" w:type="dxa"/>
          </w:tcPr>
          <w:p w14:paraId="02D12D80" w14:textId="77777777" w:rsidR="00CC179D" w:rsidRPr="00307C69" w:rsidRDefault="00CC179D" w:rsidP="00CC179D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 xml:space="preserve">Relate counting </w:t>
            </w:r>
            <w:r w:rsidR="00A750BE" w:rsidRPr="00307C69">
              <w:rPr>
                <w:sz w:val="16"/>
                <w:szCs w:val="16"/>
                <w:lang w:val="en-US"/>
              </w:rPr>
              <w:t>to seeing that the last number spoken is the set</w:t>
            </w:r>
          </w:p>
          <w:p w14:paraId="457C52DE" w14:textId="77777777" w:rsidR="00A750BE" w:rsidRPr="00307C69" w:rsidRDefault="00A750BE" w:rsidP="00CC179D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Develop knowledge of counting sequence through rhyme and song</w:t>
            </w:r>
          </w:p>
          <w:p w14:paraId="2A89B248" w14:textId="77777777" w:rsidR="00A750BE" w:rsidRPr="00307C69" w:rsidRDefault="00A750BE" w:rsidP="00CC179D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 xml:space="preserve">Develop 1:1 counting correspondence </w:t>
            </w:r>
          </w:p>
          <w:p w14:paraId="05A984D2" w14:textId="779866B9" w:rsidR="00A750BE" w:rsidRPr="00307C69" w:rsidRDefault="00A750BE" w:rsidP="00CC179D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Develop understanding that anything can be counted</w:t>
            </w:r>
          </w:p>
          <w:p w14:paraId="0DD81C0C" w14:textId="641DC558" w:rsidR="00167503" w:rsidRPr="00307C69" w:rsidRDefault="00A750BE" w:rsidP="00B94CA8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 xml:space="preserve">Explore strategies to support accurate counting </w:t>
            </w:r>
          </w:p>
        </w:tc>
        <w:tc>
          <w:tcPr>
            <w:tcW w:w="2680" w:type="dxa"/>
          </w:tcPr>
          <w:p w14:paraId="789BA0B8" w14:textId="77777777" w:rsidR="00CC179D" w:rsidRPr="00307C69" w:rsidRDefault="00A750BE" w:rsidP="00A750BE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Link the cardinality of 5 to dice and fingers on 1 hand</w:t>
            </w:r>
          </w:p>
          <w:p w14:paraId="395C63FE" w14:textId="77777777" w:rsidR="00A750BE" w:rsidRPr="00307C69" w:rsidRDefault="00A750BE" w:rsidP="00A750BE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Begin to count beyond 5</w:t>
            </w:r>
          </w:p>
          <w:p w14:paraId="4B8EAEA6" w14:textId="77777777" w:rsidR="00A750BE" w:rsidRPr="00307C69" w:rsidRDefault="00A750BE" w:rsidP="00A750BE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Recognise numerals and relate to quantities</w:t>
            </w:r>
          </w:p>
          <w:p w14:paraId="36B8BBCC" w14:textId="7337286B" w:rsidR="00A750BE" w:rsidRPr="00307C69" w:rsidRDefault="00A750BE" w:rsidP="003F5E8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679" w:type="dxa"/>
          </w:tcPr>
          <w:p w14:paraId="5472EC33" w14:textId="77777777" w:rsidR="00CC179D" w:rsidRPr="00167503" w:rsidRDefault="003F5E86" w:rsidP="003F5E86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167503">
              <w:rPr>
                <w:b/>
                <w:bCs/>
                <w:sz w:val="16"/>
                <w:szCs w:val="16"/>
                <w:lang w:val="en-US"/>
              </w:rPr>
              <w:t>Develop verbal counting to 20 and beyond</w:t>
            </w:r>
          </w:p>
          <w:p w14:paraId="61EBABFE" w14:textId="77777777" w:rsidR="003F5E86" w:rsidRPr="00307C69" w:rsidRDefault="003F5E86" w:rsidP="003F5E86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167503">
              <w:rPr>
                <w:sz w:val="16"/>
                <w:szCs w:val="16"/>
                <w:lang w:val="en-US"/>
              </w:rPr>
              <w:t>Develop object</w:t>
            </w:r>
            <w:r w:rsidRPr="00167503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307C69">
              <w:rPr>
                <w:sz w:val="16"/>
                <w:szCs w:val="16"/>
                <w:lang w:val="en-US"/>
              </w:rPr>
              <w:t>counting skills to develop accuracy</w:t>
            </w:r>
          </w:p>
          <w:p w14:paraId="5197ACFD" w14:textId="77777777" w:rsidR="003F5E86" w:rsidRPr="00307C69" w:rsidRDefault="003F5E86" w:rsidP="003F5E86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Link counting to parts of a set using fingers to represent numbers to 10</w:t>
            </w:r>
          </w:p>
          <w:p w14:paraId="680946DE" w14:textId="0579E04C" w:rsidR="003F5E86" w:rsidRPr="00167503" w:rsidRDefault="003F5E86" w:rsidP="003F5E86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167503">
              <w:rPr>
                <w:b/>
                <w:bCs/>
                <w:sz w:val="16"/>
                <w:szCs w:val="16"/>
                <w:lang w:val="en-US"/>
              </w:rPr>
              <w:t>Order numbers linking cardinal and ordinal</w:t>
            </w:r>
            <w:r w:rsidR="00167503" w:rsidRPr="00167503">
              <w:rPr>
                <w:b/>
                <w:bCs/>
                <w:sz w:val="16"/>
                <w:szCs w:val="16"/>
                <w:lang w:val="en-US"/>
              </w:rPr>
              <w:t xml:space="preserve"> representations of number</w:t>
            </w:r>
          </w:p>
        </w:tc>
        <w:tc>
          <w:tcPr>
            <w:tcW w:w="2680" w:type="dxa"/>
          </w:tcPr>
          <w:p w14:paraId="6374F145" w14:textId="77777777" w:rsidR="00CC179D" w:rsidRPr="00307C69" w:rsidRDefault="003F5E86" w:rsidP="003F5E86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Consolidate own understanding of parts of a set with numbers over 10</w:t>
            </w:r>
          </w:p>
          <w:p w14:paraId="46F0909C" w14:textId="71EADE59" w:rsidR="003F5E86" w:rsidRPr="00B94CA8" w:rsidRDefault="003F5E86" w:rsidP="003F5E86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Become familiar with the counting pattern beyond 20</w:t>
            </w:r>
          </w:p>
        </w:tc>
        <w:tc>
          <w:tcPr>
            <w:tcW w:w="3541" w:type="dxa"/>
          </w:tcPr>
          <w:p w14:paraId="7DCD19BF" w14:textId="77777777" w:rsidR="00CC179D" w:rsidRPr="00B94CA8" w:rsidRDefault="003F5E86" w:rsidP="003F5E86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 xml:space="preserve">Verbally count to 20 and beyond, from different starting numbers </w:t>
            </w:r>
          </w:p>
          <w:p w14:paraId="15E881F9" w14:textId="2EE26DC8" w:rsidR="003F5E86" w:rsidRPr="00307C69" w:rsidRDefault="003F5E86" w:rsidP="003F5E86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 xml:space="preserve">Develop confidence and accuracy in verbal and object counting </w:t>
            </w:r>
          </w:p>
        </w:tc>
      </w:tr>
      <w:tr w:rsidR="00CC179D" w:rsidRPr="00307C69" w14:paraId="3925226A" w14:textId="77777777" w:rsidTr="00167503">
        <w:tc>
          <w:tcPr>
            <w:tcW w:w="1335" w:type="dxa"/>
          </w:tcPr>
          <w:p w14:paraId="6A7C4D60" w14:textId="77777777" w:rsidR="00CC179D" w:rsidRPr="00307C69" w:rsidRDefault="00CC179D">
            <w:pPr>
              <w:rPr>
                <w:sz w:val="20"/>
                <w:szCs w:val="20"/>
                <w:u w:val="single"/>
                <w:lang w:val="en-US"/>
              </w:rPr>
            </w:pPr>
            <w:r w:rsidRPr="00307C69">
              <w:rPr>
                <w:sz w:val="20"/>
                <w:szCs w:val="20"/>
                <w:u w:val="single"/>
                <w:lang w:val="en-US"/>
              </w:rPr>
              <w:t>Composition</w:t>
            </w:r>
          </w:p>
          <w:p w14:paraId="79283095" w14:textId="1EA8A408" w:rsidR="00307C69" w:rsidRPr="00307C69" w:rsidRDefault="00307C69">
            <w:p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(knowing numbers are made of smaller numbers)</w:t>
            </w:r>
          </w:p>
        </w:tc>
        <w:tc>
          <w:tcPr>
            <w:tcW w:w="2679" w:type="dxa"/>
          </w:tcPr>
          <w:p w14:paraId="3564F265" w14:textId="77777777" w:rsidR="00CC179D" w:rsidRPr="00307C69" w:rsidRDefault="003F5E86" w:rsidP="003F5E8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Understand that numbers are made of ones</w:t>
            </w:r>
          </w:p>
          <w:p w14:paraId="18E392C6" w14:textId="4D109E84" w:rsidR="003F5E86" w:rsidRPr="00307C69" w:rsidRDefault="003F5E86" w:rsidP="003F5E8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Compose own sets within 4</w:t>
            </w:r>
          </w:p>
          <w:p w14:paraId="15DCAFF4" w14:textId="7D83B344" w:rsidR="003F5E86" w:rsidRPr="00307C69" w:rsidRDefault="003F5E8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680" w:type="dxa"/>
          </w:tcPr>
          <w:p w14:paraId="553BB96D" w14:textId="77777777" w:rsidR="00CC179D" w:rsidRPr="00307C69" w:rsidRDefault="00307C69" w:rsidP="00307C69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Learn concept of ‘whole’ and ‘part’ with different objects composed of parts</w:t>
            </w:r>
          </w:p>
          <w:p w14:paraId="19C537CB" w14:textId="04823581" w:rsidR="00307C69" w:rsidRPr="00307C69" w:rsidRDefault="00307C69" w:rsidP="00307C69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>Understand ‘whole’ and ‘part’ using objects that cannot be taken apart</w:t>
            </w:r>
          </w:p>
          <w:p w14:paraId="4E56E5CD" w14:textId="0FEBCCD5" w:rsidR="00307C69" w:rsidRPr="00307C69" w:rsidRDefault="00307C69" w:rsidP="00B94CA8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US"/>
              </w:rPr>
            </w:pPr>
            <w:r w:rsidRPr="00307C69">
              <w:rPr>
                <w:sz w:val="16"/>
                <w:szCs w:val="16"/>
                <w:lang w:val="en-US"/>
              </w:rPr>
              <w:t xml:space="preserve">Compose numbers within 5 </w:t>
            </w:r>
          </w:p>
        </w:tc>
        <w:tc>
          <w:tcPr>
            <w:tcW w:w="2679" w:type="dxa"/>
          </w:tcPr>
          <w:p w14:paraId="39E66F34" w14:textId="77777777" w:rsidR="00CC179D" w:rsidRDefault="00307C69" w:rsidP="00307C69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Composition of 5 recalling ‘hidden’ parts for 5</w:t>
            </w:r>
          </w:p>
          <w:p w14:paraId="3DA0656A" w14:textId="77777777" w:rsidR="00307C69" w:rsidRDefault="00307C69" w:rsidP="00307C69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Composition of 6 linked to familiar patterns (dice) including symmetrical</w:t>
            </w:r>
          </w:p>
          <w:p w14:paraId="76BAD238" w14:textId="5C2B2A08" w:rsidR="00307C69" w:rsidRPr="00B94CA8" w:rsidRDefault="00307C69" w:rsidP="00307C69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Number within 10 can be composed of ‘5 and a bit’</w:t>
            </w:r>
          </w:p>
        </w:tc>
        <w:tc>
          <w:tcPr>
            <w:tcW w:w="2680" w:type="dxa"/>
          </w:tcPr>
          <w:p w14:paraId="065A5828" w14:textId="77777777" w:rsidR="00CC179D" w:rsidRPr="00B94CA8" w:rsidRDefault="00307C69" w:rsidP="00307C69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Composition of odd and even numbers, looking at the ‘shape’</w:t>
            </w:r>
          </w:p>
          <w:p w14:paraId="356EFB55" w14:textId="77777777" w:rsidR="00307C69" w:rsidRPr="00B94CA8" w:rsidRDefault="00307C69" w:rsidP="00307C69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Link even numbers to doubles</w:t>
            </w:r>
          </w:p>
          <w:p w14:paraId="781FABFF" w14:textId="221D28BB" w:rsidR="00307C69" w:rsidRPr="00B94CA8" w:rsidRDefault="00307C69" w:rsidP="00307C69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Explore the composition of numbers within 10</w:t>
            </w:r>
          </w:p>
        </w:tc>
        <w:tc>
          <w:tcPr>
            <w:tcW w:w="3541" w:type="dxa"/>
            <w:shd w:val="clear" w:color="auto" w:fill="D9D9D9" w:themeFill="background1" w:themeFillShade="D9"/>
          </w:tcPr>
          <w:p w14:paraId="72164700" w14:textId="77777777" w:rsidR="00CC179D" w:rsidRPr="00307C69" w:rsidRDefault="00CC179D">
            <w:pPr>
              <w:rPr>
                <w:sz w:val="16"/>
                <w:szCs w:val="16"/>
                <w:lang w:val="en-US"/>
              </w:rPr>
            </w:pPr>
          </w:p>
        </w:tc>
      </w:tr>
      <w:tr w:rsidR="00CC179D" w:rsidRPr="00307C69" w14:paraId="4F961051" w14:textId="77777777" w:rsidTr="00167503">
        <w:tc>
          <w:tcPr>
            <w:tcW w:w="1335" w:type="dxa"/>
          </w:tcPr>
          <w:p w14:paraId="04556927" w14:textId="77777777" w:rsidR="00CC179D" w:rsidRDefault="00CC179D">
            <w:pPr>
              <w:rPr>
                <w:sz w:val="20"/>
                <w:szCs w:val="20"/>
                <w:u w:val="single"/>
                <w:lang w:val="en-US"/>
              </w:rPr>
            </w:pPr>
            <w:r w:rsidRPr="00307C69">
              <w:rPr>
                <w:sz w:val="20"/>
                <w:szCs w:val="20"/>
                <w:u w:val="single"/>
                <w:lang w:val="en-US"/>
              </w:rPr>
              <w:t>Comparison</w:t>
            </w:r>
          </w:p>
          <w:p w14:paraId="60A60B41" w14:textId="7A20282F" w:rsidR="00167503" w:rsidRPr="00167503" w:rsidRDefault="00167503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 w:rsidRPr="00167503">
              <w:rPr>
                <w:sz w:val="16"/>
                <w:szCs w:val="16"/>
                <w:lang w:val="en-US"/>
              </w:rPr>
              <w:t xml:space="preserve">Knowing which numbers are </w:t>
            </w:r>
            <w:r>
              <w:rPr>
                <w:sz w:val="16"/>
                <w:szCs w:val="16"/>
                <w:lang w:val="en-US"/>
              </w:rPr>
              <w:t xml:space="preserve">worth </w:t>
            </w:r>
            <w:r w:rsidRPr="00167503">
              <w:rPr>
                <w:sz w:val="16"/>
                <w:szCs w:val="16"/>
                <w:lang w:val="en-US"/>
              </w:rPr>
              <w:t xml:space="preserve">more </w:t>
            </w:r>
            <w:r>
              <w:rPr>
                <w:sz w:val="16"/>
                <w:szCs w:val="16"/>
                <w:lang w:val="en-US"/>
              </w:rPr>
              <w:t xml:space="preserve">or </w:t>
            </w:r>
            <w:r w:rsidRPr="00167503">
              <w:rPr>
                <w:sz w:val="16"/>
                <w:szCs w:val="16"/>
                <w:lang w:val="en-US"/>
              </w:rPr>
              <w:t>less)</w:t>
            </w:r>
          </w:p>
        </w:tc>
        <w:tc>
          <w:tcPr>
            <w:tcW w:w="2679" w:type="dxa"/>
          </w:tcPr>
          <w:p w14:paraId="3DF1B843" w14:textId="0DFE3134" w:rsidR="00CC179D" w:rsidRDefault="00307C69" w:rsidP="00167503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lang w:val="en-US"/>
              </w:rPr>
            </w:pPr>
            <w:r w:rsidRPr="00167503">
              <w:rPr>
                <w:sz w:val="16"/>
                <w:szCs w:val="16"/>
                <w:lang w:val="en-US"/>
              </w:rPr>
              <w:t xml:space="preserve">Understand sets can be compared according to different </w:t>
            </w:r>
            <w:r w:rsidR="00167503">
              <w:rPr>
                <w:sz w:val="16"/>
                <w:szCs w:val="16"/>
                <w:lang w:val="en-US"/>
              </w:rPr>
              <w:t>attributes</w:t>
            </w:r>
          </w:p>
          <w:p w14:paraId="30197CCF" w14:textId="27F802A5" w:rsidR="00167503" w:rsidRDefault="00167503" w:rsidP="00167503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Use language of comparison </w:t>
            </w:r>
          </w:p>
          <w:p w14:paraId="634A623A" w14:textId="6CD5974B" w:rsidR="00167503" w:rsidRPr="00167503" w:rsidRDefault="00167503" w:rsidP="00167503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Compare sets just by looking</w:t>
            </w:r>
          </w:p>
          <w:p w14:paraId="354E9FDF" w14:textId="77777777" w:rsidR="00307C69" w:rsidRDefault="00307C69">
            <w:pPr>
              <w:rPr>
                <w:sz w:val="16"/>
                <w:szCs w:val="16"/>
                <w:lang w:val="en-US"/>
              </w:rPr>
            </w:pPr>
          </w:p>
          <w:p w14:paraId="5D0AB925" w14:textId="77777777" w:rsidR="00307C69" w:rsidRPr="00307C69" w:rsidRDefault="00307C6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680" w:type="dxa"/>
          </w:tcPr>
          <w:p w14:paraId="3E86F8FC" w14:textId="77777777" w:rsidR="00CC179D" w:rsidRPr="00B94CA8" w:rsidRDefault="00167503" w:rsidP="00167503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Compare sets in different ways e.g. ‘just looking’, subitizing or matching</w:t>
            </w:r>
          </w:p>
          <w:p w14:paraId="6857C64E" w14:textId="77777777" w:rsidR="00167503" w:rsidRPr="00B94CA8" w:rsidRDefault="00167503" w:rsidP="00167503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 xml:space="preserve">Compare sets by matching to one in the other set which contain same or equal amounts </w:t>
            </w:r>
          </w:p>
          <w:p w14:paraId="7F6D95EE" w14:textId="04BE51C4" w:rsidR="00167503" w:rsidRPr="00167503" w:rsidRDefault="00167503" w:rsidP="00167503">
            <w:pPr>
              <w:pStyle w:val="ListParagraph"/>
              <w:ind w:left="360"/>
              <w:rPr>
                <w:sz w:val="16"/>
                <w:szCs w:val="16"/>
                <w:lang w:val="en-US"/>
              </w:rPr>
            </w:pPr>
          </w:p>
        </w:tc>
        <w:tc>
          <w:tcPr>
            <w:tcW w:w="2679" w:type="dxa"/>
          </w:tcPr>
          <w:p w14:paraId="18B37320" w14:textId="77777777" w:rsidR="00CC179D" w:rsidRPr="00B94CA8" w:rsidRDefault="00167503" w:rsidP="00167503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Compare sets using the language of comparison</w:t>
            </w:r>
          </w:p>
          <w:p w14:paraId="1997DA69" w14:textId="77777777" w:rsidR="00167503" w:rsidRPr="00B94CA8" w:rsidRDefault="00167503" w:rsidP="00167503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Play games involving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 w:rsidRPr="00B94CA8">
              <w:rPr>
                <w:b/>
                <w:bCs/>
                <w:sz w:val="16"/>
                <w:szCs w:val="16"/>
                <w:lang w:val="en-US"/>
              </w:rPr>
              <w:t>comparing sets</w:t>
            </w:r>
          </w:p>
          <w:p w14:paraId="7A7BEA8C" w14:textId="77777777" w:rsidR="00167503" w:rsidRPr="00B94CA8" w:rsidRDefault="00167503" w:rsidP="00167503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Compare by matching and identifying when sets are equal</w:t>
            </w:r>
          </w:p>
          <w:p w14:paraId="2A1DD555" w14:textId="79215CA3" w:rsidR="00167503" w:rsidRPr="00167503" w:rsidRDefault="00167503" w:rsidP="00B94CA8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Explore ways to make unequal sets equal</w:t>
            </w:r>
          </w:p>
        </w:tc>
        <w:tc>
          <w:tcPr>
            <w:tcW w:w="2680" w:type="dxa"/>
          </w:tcPr>
          <w:p w14:paraId="13D0A279" w14:textId="77777777" w:rsidR="00CC179D" w:rsidRPr="00B94CA8" w:rsidRDefault="00167503" w:rsidP="00167503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Compare numbers, reasoning which is more</w:t>
            </w:r>
          </w:p>
          <w:p w14:paraId="558DD9BF" w14:textId="1DF499D0" w:rsidR="00167503" w:rsidRPr="00B94CA8" w:rsidRDefault="00167503" w:rsidP="00167503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Compare using both an understanding of the ‘</w:t>
            </w:r>
            <w:proofErr w:type="spellStart"/>
            <w:r w:rsidRPr="00B94CA8">
              <w:rPr>
                <w:b/>
                <w:bCs/>
                <w:sz w:val="16"/>
                <w:szCs w:val="16"/>
                <w:lang w:val="en-US"/>
              </w:rPr>
              <w:t>howmanyness</w:t>
            </w:r>
            <w:proofErr w:type="spellEnd"/>
            <w:r w:rsidRPr="00B94CA8">
              <w:rPr>
                <w:b/>
                <w:bCs/>
                <w:sz w:val="16"/>
                <w:szCs w:val="16"/>
                <w:lang w:val="en-US"/>
              </w:rPr>
              <w:t>’ of a number and its position within the number system</w:t>
            </w:r>
          </w:p>
        </w:tc>
        <w:tc>
          <w:tcPr>
            <w:tcW w:w="3541" w:type="dxa"/>
          </w:tcPr>
          <w:p w14:paraId="3DE7533F" w14:textId="598DB13B" w:rsidR="00CC179D" w:rsidRPr="00B94CA8" w:rsidRDefault="00167503" w:rsidP="00167503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16"/>
                <w:szCs w:val="16"/>
                <w:lang w:val="en-US"/>
              </w:rPr>
            </w:pPr>
            <w:r w:rsidRPr="00B94CA8">
              <w:rPr>
                <w:b/>
                <w:bCs/>
                <w:sz w:val="16"/>
                <w:szCs w:val="16"/>
                <w:lang w:val="en-US"/>
              </w:rPr>
              <w:t>Order sets o</w:t>
            </w:r>
            <w:r w:rsidR="00B94CA8">
              <w:rPr>
                <w:b/>
                <w:bCs/>
                <w:sz w:val="16"/>
                <w:szCs w:val="16"/>
                <w:lang w:val="en-US"/>
              </w:rPr>
              <w:t>f</w:t>
            </w:r>
            <w:r w:rsidRPr="00B94CA8">
              <w:rPr>
                <w:b/>
                <w:bCs/>
                <w:sz w:val="16"/>
                <w:szCs w:val="16"/>
                <w:lang w:val="en-US"/>
              </w:rPr>
              <w:t xml:space="preserve"> objects linking to their understanding of the ordinal number system</w:t>
            </w:r>
          </w:p>
        </w:tc>
      </w:tr>
    </w:tbl>
    <w:p w14:paraId="18F9D644" w14:textId="77777777" w:rsidR="00B94CA8" w:rsidRDefault="00B94CA8">
      <w:pPr>
        <w:rPr>
          <w:lang w:val="en-US"/>
        </w:rPr>
      </w:pPr>
    </w:p>
    <w:p w14:paraId="1E445BCD" w14:textId="616F0A3C" w:rsidR="007570A3" w:rsidRPr="00167503" w:rsidRDefault="007570A3" w:rsidP="007570A3">
      <w:pPr>
        <w:spacing w:after="0" w:line="240" w:lineRule="auto"/>
        <w:jc w:val="center"/>
        <w:rPr>
          <w:sz w:val="18"/>
          <w:szCs w:val="18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lastRenderedPageBreak/>
        <w:t xml:space="preserve">Other Mathematical Learning </w:t>
      </w:r>
      <w:r w:rsidRPr="00B94CA8">
        <w:rPr>
          <w:b/>
          <w:bCs/>
          <w:sz w:val="28"/>
          <w:szCs w:val="28"/>
          <w:u w:val="single"/>
          <w:lang w:val="en-US"/>
        </w:rPr>
        <w:t xml:space="preserve">Overview </w:t>
      </w:r>
    </w:p>
    <w:p w14:paraId="3F827781" w14:textId="55EA2F0E" w:rsidR="007570A3" w:rsidRDefault="007570A3" w:rsidP="007570A3">
      <w:pPr>
        <w:spacing w:after="0" w:line="240" w:lineRule="auto"/>
        <w:jc w:val="center"/>
        <w:rPr>
          <w:sz w:val="18"/>
          <w:szCs w:val="18"/>
          <w:lang w:val="en-US"/>
        </w:rPr>
      </w:pPr>
      <w:r w:rsidRPr="00167503">
        <w:rPr>
          <w:sz w:val="18"/>
          <w:szCs w:val="18"/>
          <w:lang w:val="en-US"/>
        </w:rPr>
        <w:t>(</w:t>
      </w:r>
      <w:r>
        <w:rPr>
          <w:b/>
          <w:bCs/>
          <w:sz w:val="18"/>
          <w:szCs w:val="18"/>
          <w:lang w:val="en-US"/>
        </w:rPr>
        <w:t xml:space="preserve">NCETM </w:t>
      </w:r>
      <w:r w:rsidR="00732103">
        <w:rPr>
          <w:b/>
          <w:bCs/>
          <w:sz w:val="18"/>
          <w:szCs w:val="18"/>
          <w:lang w:val="en-US"/>
        </w:rPr>
        <w:t>scheme followed to match with Mastering Number</w:t>
      </w:r>
      <w:r w:rsidRPr="00167503">
        <w:rPr>
          <w:sz w:val="18"/>
          <w:szCs w:val="18"/>
          <w:lang w:val="en-US"/>
        </w:rPr>
        <w:t>)</w:t>
      </w:r>
    </w:p>
    <w:p w14:paraId="2A793939" w14:textId="77777777" w:rsidR="007570A3" w:rsidRPr="00B94CA8" w:rsidRDefault="007570A3" w:rsidP="00B94CA8">
      <w:pPr>
        <w:jc w:val="center"/>
        <w:rPr>
          <w:b/>
          <w:bCs/>
          <w:sz w:val="28"/>
          <w:szCs w:val="28"/>
          <w:u w:val="single"/>
          <w:lang w:val="en-US"/>
        </w:rPr>
      </w:pPr>
    </w:p>
    <w:tbl>
      <w:tblPr>
        <w:tblStyle w:val="TableGrid"/>
        <w:tblW w:w="15594" w:type="dxa"/>
        <w:tblInd w:w="-998" w:type="dxa"/>
        <w:tblLook w:val="04A0" w:firstRow="1" w:lastRow="0" w:firstColumn="1" w:lastColumn="0" w:noHBand="0" w:noVBand="1"/>
      </w:tblPr>
      <w:tblGrid>
        <w:gridCol w:w="1438"/>
        <w:gridCol w:w="4718"/>
        <w:gridCol w:w="4719"/>
        <w:gridCol w:w="4719"/>
      </w:tblGrid>
      <w:tr w:rsidR="00F9320E" w14:paraId="7F2E3099" w14:textId="77777777" w:rsidTr="00C23F52">
        <w:tc>
          <w:tcPr>
            <w:tcW w:w="1438" w:type="dxa"/>
          </w:tcPr>
          <w:p w14:paraId="7FA8216C" w14:textId="77777777" w:rsidR="00F9320E" w:rsidRDefault="00F9320E" w:rsidP="00E303F2">
            <w:pPr>
              <w:rPr>
                <w:lang w:val="en-US"/>
              </w:rPr>
            </w:pPr>
          </w:p>
        </w:tc>
        <w:tc>
          <w:tcPr>
            <w:tcW w:w="4718" w:type="dxa"/>
          </w:tcPr>
          <w:p w14:paraId="41927325" w14:textId="2BC53595" w:rsidR="00F9320E" w:rsidRDefault="00F9320E" w:rsidP="00E303F2">
            <w:pPr>
              <w:rPr>
                <w:lang w:val="en-US"/>
              </w:rPr>
            </w:pPr>
            <w:r>
              <w:rPr>
                <w:lang w:val="en-US"/>
              </w:rPr>
              <w:t>Autumn Terms</w:t>
            </w:r>
          </w:p>
        </w:tc>
        <w:tc>
          <w:tcPr>
            <w:tcW w:w="4719" w:type="dxa"/>
          </w:tcPr>
          <w:p w14:paraId="13C4568A" w14:textId="5B3E274E" w:rsidR="00F9320E" w:rsidRDefault="00F9320E" w:rsidP="00E303F2">
            <w:pPr>
              <w:rPr>
                <w:lang w:val="en-US"/>
              </w:rPr>
            </w:pPr>
            <w:r>
              <w:rPr>
                <w:lang w:val="en-US"/>
              </w:rPr>
              <w:t xml:space="preserve">Spring Terms </w:t>
            </w:r>
          </w:p>
        </w:tc>
        <w:tc>
          <w:tcPr>
            <w:tcW w:w="4719" w:type="dxa"/>
          </w:tcPr>
          <w:p w14:paraId="6E389C4F" w14:textId="37C35B48" w:rsidR="00F9320E" w:rsidRDefault="00F9320E" w:rsidP="00E303F2">
            <w:pPr>
              <w:rPr>
                <w:lang w:val="en-US"/>
              </w:rPr>
            </w:pPr>
            <w:r>
              <w:rPr>
                <w:lang w:val="en-US"/>
              </w:rPr>
              <w:t xml:space="preserve">Summer Terms </w:t>
            </w:r>
          </w:p>
        </w:tc>
      </w:tr>
      <w:tr w:rsidR="00F9320E" w14:paraId="73AB7AA7" w14:textId="77777777" w:rsidTr="00C23F52">
        <w:tc>
          <w:tcPr>
            <w:tcW w:w="1438" w:type="dxa"/>
          </w:tcPr>
          <w:p w14:paraId="2A0B68F3" w14:textId="72BF0F9A" w:rsidR="00F9320E" w:rsidRDefault="00F9320E">
            <w:pPr>
              <w:rPr>
                <w:lang w:val="en-US"/>
              </w:rPr>
            </w:pPr>
            <w:r>
              <w:rPr>
                <w:lang w:val="en-US"/>
              </w:rPr>
              <w:t xml:space="preserve">Pattern Sequencing </w:t>
            </w:r>
          </w:p>
        </w:tc>
        <w:tc>
          <w:tcPr>
            <w:tcW w:w="4718" w:type="dxa"/>
          </w:tcPr>
          <w:p w14:paraId="29928212" w14:textId="77777777" w:rsidR="00F9320E" w:rsidRDefault="00F9320E" w:rsidP="00B94CA8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Detect and use patterning intuitively</w:t>
            </w:r>
          </w:p>
          <w:p w14:paraId="51F13666" w14:textId="3DA5044F" w:rsidR="00F9320E" w:rsidRPr="00B94CA8" w:rsidRDefault="00F9320E" w:rsidP="00B94CA8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Recognise sequenced pattern</w:t>
            </w:r>
          </w:p>
        </w:tc>
        <w:tc>
          <w:tcPr>
            <w:tcW w:w="4719" w:type="dxa"/>
          </w:tcPr>
          <w:p w14:paraId="146664A2" w14:textId="77777777" w:rsidR="00F9320E" w:rsidRPr="00B94CA8" w:rsidRDefault="00F9320E" w:rsidP="00B94CA8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US"/>
              </w:rPr>
            </w:pPr>
            <w:r w:rsidRPr="00B94CA8">
              <w:rPr>
                <w:sz w:val="16"/>
                <w:szCs w:val="16"/>
                <w:lang w:val="en-US"/>
              </w:rPr>
              <w:t xml:space="preserve">Recognise, describe and build repeating ABAB patterns </w:t>
            </w:r>
          </w:p>
          <w:p w14:paraId="579518C6" w14:textId="73FB8D3D" w:rsidR="00F9320E" w:rsidRPr="00B94CA8" w:rsidRDefault="00F9320E" w:rsidP="00B94CA8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Create own specific patterns</w:t>
            </w:r>
          </w:p>
        </w:tc>
        <w:tc>
          <w:tcPr>
            <w:tcW w:w="4719" w:type="dxa"/>
          </w:tcPr>
          <w:p w14:paraId="0DE45526" w14:textId="4D23A94A" w:rsidR="00F9320E" w:rsidRPr="00B94CA8" w:rsidRDefault="00F9320E" w:rsidP="00B94CA8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US"/>
              </w:rPr>
            </w:pPr>
            <w:r w:rsidRPr="00B94CA8">
              <w:rPr>
                <w:sz w:val="16"/>
                <w:szCs w:val="16"/>
                <w:lang w:val="en-US"/>
              </w:rPr>
              <w:t xml:space="preserve">Translate patterns into new media or using new materials </w:t>
            </w:r>
          </w:p>
        </w:tc>
      </w:tr>
      <w:tr w:rsidR="00F9320E" w14:paraId="4C13AFE5" w14:textId="77777777" w:rsidTr="00C23F52">
        <w:tc>
          <w:tcPr>
            <w:tcW w:w="1438" w:type="dxa"/>
          </w:tcPr>
          <w:p w14:paraId="148D5B32" w14:textId="5E61E09B" w:rsidR="00F9320E" w:rsidRDefault="00F9320E">
            <w:pPr>
              <w:rPr>
                <w:lang w:val="en-US"/>
              </w:rPr>
            </w:pPr>
            <w:r>
              <w:rPr>
                <w:lang w:val="en-US"/>
              </w:rPr>
              <w:t>2D Shapes</w:t>
            </w:r>
          </w:p>
        </w:tc>
        <w:tc>
          <w:tcPr>
            <w:tcW w:w="4718" w:type="dxa"/>
          </w:tcPr>
          <w:p w14:paraId="2110850E" w14:textId="77777777" w:rsidR="00F9320E" w:rsidRPr="00F9320E" w:rsidRDefault="00F9320E" w:rsidP="00B94CA8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sz w:val="16"/>
                <w:szCs w:val="16"/>
                <w:lang w:val="en-US"/>
              </w:rPr>
              <w:t>Match shapes that are familiar when in same orientation and size</w:t>
            </w:r>
          </w:p>
          <w:p w14:paraId="11CD1E9D" w14:textId="77777777" w:rsidR="00F9320E" w:rsidRPr="00F9320E" w:rsidRDefault="00F9320E" w:rsidP="00B94CA8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color w:val="000000"/>
                <w:sz w:val="16"/>
                <w:szCs w:val="16"/>
                <w:shd w:val="clear" w:color="auto" w:fill="FFFFFF"/>
              </w:rPr>
              <w:t>Make a picture by placing shapes in outlines areas</w:t>
            </w:r>
          </w:p>
          <w:p w14:paraId="24FDDD68" w14:textId="77777777" w:rsidR="00F9320E" w:rsidRPr="00F9320E" w:rsidRDefault="00F9320E" w:rsidP="00B94CA8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color w:val="000000"/>
                <w:sz w:val="16"/>
                <w:szCs w:val="16"/>
                <w:shd w:val="clear" w:color="auto" w:fill="FFFFFF"/>
              </w:rPr>
              <w:t xml:space="preserve">Represent some specific shapes </w:t>
            </w:r>
            <w:proofErr w:type="spellStart"/>
            <w:r w:rsidRPr="00F9320E">
              <w:rPr>
                <w:color w:val="000000"/>
                <w:sz w:val="16"/>
                <w:szCs w:val="16"/>
                <w:shd w:val="clear" w:color="auto" w:fill="FFFFFF"/>
              </w:rPr>
              <w:t>eg</w:t>
            </w:r>
            <w:proofErr w:type="spellEnd"/>
            <w:r w:rsidRPr="00F9320E">
              <w:rPr>
                <w:color w:val="000000"/>
                <w:sz w:val="16"/>
                <w:szCs w:val="16"/>
                <w:shd w:val="clear" w:color="auto" w:fill="FFFFFF"/>
              </w:rPr>
              <w:t>: circle</w:t>
            </w:r>
          </w:p>
          <w:p w14:paraId="57598951" w14:textId="051C2D2D" w:rsidR="00F9320E" w:rsidRPr="00F9320E" w:rsidRDefault="00F9320E" w:rsidP="00B94CA8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sz w:val="16"/>
                <w:szCs w:val="16"/>
                <w:lang w:val="en-US"/>
              </w:rPr>
              <w:t>Match shapes in different sizes and orientation</w:t>
            </w:r>
          </w:p>
        </w:tc>
        <w:tc>
          <w:tcPr>
            <w:tcW w:w="4719" w:type="dxa"/>
          </w:tcPr>
          <w:p w14:paraId="216D4C81" w14:textId="77777777" w:rsidR="00F9320E" w:rsidRDefault="00F9320E" w:rsidP="00B94CA8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Compare and match a wider range of shapes with the same size and orientation</w:t>
            </w:r>
          </w:p>
          <w:p w14:paraId="791CB7D1" w14:textId="77777777" w:rsidR="00F9320E" w:rsidRPr="00F9320E" w:rsidRDefault="00F9320E" w:rsidP="00B94CA8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sz w:val="16"/>
                <w:szCs w:val="16"/>
                <w:lang w:val="en-US"/>
              </w:rPr>
              <w:t xml:space="preserve">Compare and match a wider range of shapes with different sizes and orientations </w:t>
            </w:r>
          </w:p>
          <w:p w14:paraId="5886AB86" w14:textId="77777777" w:rsidR="00F9320E" w:rsidRPr="00F9320E" w:rsidRDefault="00F9320E" w:rsidP="0082316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sz w:val="16"/>
                <w:szCs w:val="16"/>
                <w:lang w:val="en-US"/>
              </w:rPr>
              <w:t xml:space="preserve">Compares and matches combinations of shapes together  </w:t>
            </w:r>
          </w:p>
          <w:p w14:paraId="0368E0BE" w14:textId="77777777" w:rsidR="00F9320E" w:rsidRPr="00F9320E" w:rsidRDefault="00F9320E" w:rsidP="0082316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color w:val="000000"/>
                <w:sz w:val="16"/>
                <w:szCs w:val="16"/>
                <w:shd w:val="clear" w:color="auto" w:fill="FFFFFF"/>
              </w:rPr>
              <w:t>Combine shapes to make parts of the picture.</w:t>
            </w:r>
          </w:p>
          <w:p w14:paraId="0DEE4A9B" w14:textId="677975C7" w:rsidR="00F9320E" w:rsidRPr="00823166" w:rsidRDefault="00F9320E" w:rsidP="0082316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color w:val="000000"/>
                <w:sz w:val="16"/>
                <w:szCs w:val="16"/>
                <w:shd w:val="clear" w:color="auto" w:fill="FFFFFF"/>
              </w:rPr>
              <w:t>Trace the outer frame of a picture that contains other shapes.</w:t>
            </w:r>
          </w:p>
        </w:tc>
        <w:tc>
          <w:tcPr>
            <w:tcW w:w="4719" w:type="dxa"/>
          </w:tcPr>
          <w:p w14:paraId="11EB4BDA" w14:textId="77777777" w:rsidR="00F9320E" w:rsidRPr="00F9320E" w:rsidRDefault="00F9320E" w:rsidP="0082316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sz w:val="16"/>
                <w:szCs w:val="16"/>
                <w:lang w:val="en-US"/>
              </w:rPr>
              <w:t xml:space="preserve">Name 2D shapes: circles, squares and triangles </w:t>
            </w:r>
          </w:p>
          <w:p w14:paraId="7DC41434" w14:textId="77777777" w:rsidR="00F9320E" w:rsidRPr="00F9320E" w:rsidRDefault="00F9320E" w:rsidP="0082316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sz w:val="16"/>
                <w:szCs w:val="16"/>
                <w:lang w:val="en-US"/>
              </w:rPr>
              <w:t>Construct shapes from parts</w:t>
            </w:r>
          </w:p>
          <w:p w14:paraId="3C8626DE" w14:textId="77777777" w:rsidR="00F9320E" w:rsidRPr="00F9320E" w:rsidRDefault="00F9320E" w:rsidP="0082316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sz w:val="16"/>
                <w:szCs w:val="16"/>
                <w:lang w:val="en-US"/>
              </w:rPr>
              <w:t>Recognise more rectangle sizes, shapes and orientations</w:t>
            </w:r>
          </w:p>
          <w:p w14:paraId="719E8E72" w14:textId="3066DE1E" w:rsidR="00F9320E" w:rsidRPr="00F9320E" w:rsidRDefault="00F9320E" w:rsidP="0082316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color w:val="000000"/>
                <w:sz w:val="16"/>
                <w:szCs w:val="16"/>
                <w:shd w:val="clear" w:color="auto" w:fill="FFFFFF"/>
              </w:rPr>
              <w:t>Decompose a shape into smaller known shape</w:t>
            </w:r>
          </w:p>
          <w:p w14:paraId="76BE9898" w14:textId="34ABEA2A" w:rsidR="00F9320E" w:rsidRPr="00F9320E" w:rsidRDefault="00F9320E" w:rsidP="0082316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color w:val="000000"/>
                <w:sz w:val="16"/>
                <w:szCs w:val="16"/>
                <w:shd w:val="clear" w:color="auto" w:fill="FFFFFF"/>
              </w:rPr>
              <w:t>Rotate and reflect shapes to fit into a puzzle to create a shape or picture.</w:t>
            </w:r>
          </w:p>
          <w:p w14:paraId="09B0C84C" w14:textId="5EB59125" w:rsidR="00F9320E" w:rsidRPr="00823166" w:rsidRDefault="00F9320E" w:rsidP="00C23F52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US"/>
              </w:rPr>
            </w:pPr>
            <w:r w:rsidRPr="00F9320E">
              <w:rPr>
                <w:color w:val="000000"/>
                <w:sz w:val="16"/>
                <w:szCs w:val="16"/>
                <w:shd w:val="clear" w:color="auto" w:fill="FFFFFF"/>
              </w:rPr>
              <w:t>Name and locate a shape within a shape.</w:t>
            </w:r>
          </w:p>
        </w:tc>
      </w:tr>
      <w:tr w:rsidR="00823166" w14:paraId="7EA4B0E1" w14:textId="77777777" w:rsidTr="00C23F52">
        <w:tc>
          <w:tcPr>
            <w:tcW w:w="1438" w:type="dxa"/>
          </w:tcPr>
          <w:p w14:paraId="1CCFA694" w14:textId="52F39E39" w:rsidR="00823166" w:rsidRDefault="00823166">
            <w:pPr>
              <w:rPr>
                <w:lang w:val="en-US"/>
              </w:rPr>
            </w:pPr>
            <w:r>
              <w:rPr>
                <w:lang w:val="en-US"/>
              </w:rPr>
              <w:t>3D Shapes</w:t>
            </w:r>
          </w:p>
        </w:tc>
        <w:tc>
          <w:tcPr>
            <w:tcW w:w="4718" w:type="dxa"/>
          </w:tcPr>
          <w:p w14:paraId="104F10CB" w14:textId="77777777" w:rsidR="00823166" w:rsidRPr="00D57277" w:rsidRDefault="00823166" w:rsidP="0082316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US"/>
              </w:rPr>
            </w:pPr>
            <w:r w:rsidRPr="00D57277">
              <w:rPr>
                <w:sz w:val="16"/>
                <w:szCs w:val="16"/>
                <w:lang w:val="en-US"/>
              </w:rPr>
              <w:t>Recognise a sphere or cube from a set of 3D shapes</w:t>
            </w:r>
          </w:p>
          <w:p w14:paraId="2AF73A25" w14:textId="228A0ACA" w:rsidR="00D57277" w:rsidRPr="00D57277" w:rsidRDefault="00D57277" w:rsidP="0082316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US"/>
              </w:rPr>
            </w:pPr>
            <w:r w:rsidRPr="00D57277">
              <w:rPr>
                <w:color w:val="000000"/>
                <w:sz w:val="16"/>
                <w:szCs w:val="16"/>
                <w:shd w:val="clear" w:color="auto" w:fill="FFFFFF"/>
              </w:rPr>
              <w:t>Sort and stack similar blocks</w:t>
            </w:r>
          </w:p>
          <w:p w14:paraId="5B60246F" w14:textId="41DEC4FF" w:rsidR="00D57277" w:rsidRPr="00D57277" w:rsidRDefault="00D57277" w:rsidP="0082316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US"/>
              </w:rPr>
            </w:pPr>
            <w:r w:rsidRPr="00D57277">
              <w:rPr>
                <w:color w:val="000000"/>
                <w:sz w:val="16"/>
                <w:szCs w:val="16"/>
                <w:shd w:val="clear" w:color="auto" w:fill="FFFFFF"/>
              </w:rPr>
              <w:t xml:space="preserve">Create a “house” using blocks in a horizontal pattern </w:t>
            </w:r>
          </w:p>
          <w:p w14:paraId="6BA244FA" w14:textId="1CA0D560" w:rsidR="00823166" w:rsidRPr="00D57277" w:rsidRDefault="00823166" w:rsidP="0082316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719" w:type="dxa"/>
          </w:tcPr>
          <w:p w14:paraId="7D627A13" w14:textId="77777777" w:rsidR="00823166" w:rsidRPr="00D57277" w:rsidRDefault="00823166" w:rsidP="0082316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US"/>
              </w:rPr>
            </w:pPr>
            <w:r w:rsidRPr="00D57277">
              <w:rPr>
                <w:sz w:val="16"/>
                <w:szCs w:val="16"/>
                <w:lang w:val="en-US"/>
              </w:rPr>
              <w:t>Name some 3D shapes</w:t>
            </w:r>
          </w:p>
          <w:p w14:paraId="01CB57D5" w14:textId="710AB174" w:rsidR="00D57277" w:rsidRPr="00D57277" w:rsidRDefault="00D57277" w:rsidP="0082316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US"/>
              </w:rPr>
            </w:pPr>
            <w:r w:rsidRPr="00D57277">
              <w:rPr>
                <w:color w:val="000000"/>
                <w:sz w:val="16"/>
                <w:szCs w:val="16"/>
                <w:shd w:val="clear" w:color="auto" w:fill="FFFFFF"/>
              </w:rPr>
              <w:t>Build arches/bridges, enclosures, corners, and crosses, using trial and error and simple addition of pieces</w:t>
            </w:r>
          </w:p>
        </w:tc>
        <w:tc>
          <w:tcPr>
            <w:tcW w:w="4719" w:type="dxa"/>
          </w:tcPr>
          <w:p w14:paraId="09A96846" w14:textId="77777777" w:rsidR="00823166" w:rsidRPr="00D57277" w:rsidRDefault="00823166" w:rsidP="0082316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US"/>
              </w:rPr>
            </w:pPr>
            <w:r w:rsidRPr="00D57277">
              <w:rPr>
                <w:sz w:val="16"/>
                <w:szCs w:val="16"/>
                <w:lang w:val="en-US"/>
              </w:rPr>
              <w:t>Identify and count the faces on a cube or prism</w:t>
            </w:r>
          </w:p>
          <w:p w14:paraId="2D542E32" w14:textId="77777777" w:rsidR="00823166" w:rsidRPr="00D57277" w:rsidRDefault="00D57277" w:rsidP="00D57277">
            <w:pPr>
              <w:pStyle w:val="ListParagraph"/>
              <w:numPr>
                <w:ilvl w:val="0"/>
                <w:numId w:val="8"/>
              </w:num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D57277">
              <w:rPr>
                <w:color w:val="000000"/>
                <w:sz w:val="16"/>
                <w:szCs w:val="16"/>
                <w:shd w:val="clear" w:color="auto" w:fill="FFFFFF"/>
              </w:rPr>
              <w:t>Build arches/bridges, enclosures, corners, and crosses with prediction and understanding</w:t>
            </w:r>
          </w:p>
          <w:p w14:paraId="70F54877" w14:textId="3C305BB0" w:rsidR="00D57277" w:rsidRPr="00D57277" w:rsidRDefault="00D57277" w:rsidP="00D57277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US"/>
              </w:rPr>
            </w:pPr>
            <w:r w:rsidRPr="00D57277">
              <w:rPr>
                <w:color w:val="000000"/>
                <w:sz w:val="16"/>
                <w:szCs w:val="16"/>
                <w:shd w:val="clear" w:color="auto" w:fill="FFFFFF"/>
              </w:rPr>
              <w:t>Build by making specific multiple internal spaces</w:t>
            </w:r>
          </w:p>
        </w:tc>
      </w:tr>
      <w:tr w:rsidR="00C23F52" w14:paraId="2F9986A8" w14:textId="77777777" w:rsidTr="00C23F52">
        <w:tc>
          <w:tcPr>
            <w:tcW w:w="1438" w:type="dxa"/>
          </w:tcPr>
          <w:p w14:paraId="376CD972" w14:textId="324C8D7F" w:rsidR="00C23F52" w:rsidRDefault="00C23F52">
            <w:pPr>
              <w:rPr>
                <w:lang w:val="en-US"/>
              </w:rPr>
            </w:pPr>
            <w:r>
              <w:rPr>
                <w:lang w:val="en-US"/>
              </w:rPr>
              <w:t>Small Step Spatial Visualisation</w:t>
            </w:r>
          </w:p>
        </w:tc>
        <w:tc>
          <w:tcPr>
            <w:tcW w:w="4718" w:type="dxa"/>
          </w:tcPr>
          <w:p w14:paraId="55C81D81" w14:textId="77777777" w:rsidR="00C23F52" w:rsidRPr="00823166" w:rsidRDefault="00C23F52" w:rsidP="00823166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Move shapes to a location by physical trial and error</w:t>
            </w:r>
          </w:p>
          <w:p w14:paraId="2CA8F3F8" w14:textId="2E7190AE" w:rsidR="00C23F52" w:rsidRPr="00823166" w:rsidRDefault="00C23F52" w:rsidP="00823166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Move shapes to achieve an outcome</w:t>
            </w:r>
          </w:p>
        </w:tc>
        <w:tc>
          <w:tcPr>
            <w:tcW w:w="4719" w:type="dxa"/>
          </w:tcPr>
          <w:p w14:paraId="00F86EB8" w14:textId="146BF861" w:rsidR="00C23F52" w:rsidRPr="00823166" w:rsidRDefault="00C23F52" w:rsidP="00823166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Rotate shape or object through turns and reflect in horizontal or vertical line</w:t>
            </w:r>
            <w:r w:rsidR="00D57277">
              <w:rPr>
                <w:sz w:val="16"/>
                <w:szCs w:val="16"/>
                <w:lang w:val="en-US"/>
              </w:rPr>
              <w:t xml:space="preserve"> to match another shape</w:t>
            </w:r>
          </w:p>
        </w:tc>
        <w:tc>
          <w:tcPr>
            <w:tcW w:w="4719" w:type="dxa"/>
          </w:tcPr>
          <w:p w14:paraId="3FAA52EC" w14:textId="77777777" w:rsidR="00C23F52" w:rsidRDefault="00D57277" w:rsidP="00D572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Know that shapes can be turned or flipped to fit into place e.g. puzzle piece</w:t>
            </w:r>
          </w:p>
          <w:p w14:paraId="636BD3B6" w14:textId="77777777" w:rsidR="00D57277" w:rsidRDefault="00D57277" w:rsidP="00D572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 know how a shape can be moved to fit into place before moving it</w:t>
            </w:r>
          </w:p>
          <w:p w14:paraId="55BC282A" w14:textId="33E7EC95" w:rsidR="00D57277" w:rsidRPr="00D57277" w:rsidRDefault="00D57277" w:rsidP="00D572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</w:t>
            </w:r>
          </w:p>
        </w:tc>
      </w:tr>
      <w:tr w:rsidR="00C23F52" w14:paraId="64D93E9B" w14:textId="77777777" w:rsidTr="00C23F52">
        <w:tc>
          <w:tcPr>
            <w:tcW w:w="1438" w:type="dxa"/>
          </w:tcPr>
          <w:p w14:paraId="5757F004" w14:textId="544C792F" w:rsidR="00C23F52" w:rsidRDefault="00C23F52">
            <w:pPr>
              <w:rPr>
                <w:lang w:val="en-US"/>
              </w:rPr>
            </w:pPr>
            <w:r>
              <w:rPr>
                <w:lang w:val="en-US"/>
              </w:rPr>
              <w:t xml:space="preserve">Measures </w:t>
            </w:r>
          </w:p>
        </w:tc>
        <w:tc>
          <w:tcPr>
            <w:tcW w:w="4718" w:type="dxa"/>
          </w:tcPr>
          <w:p w14:paraId="03F3CAC4" w14:textId="77777777" w:rsidR="00C23F52" w:rsidRPr="00FB4567" w:rsidRDefault="00D57277" w:rsidP="00D57277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  <w:lang w:val="en-US"/>
              </w:rPr>
            </w:pPr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>Recognise length, weight and height</w:t>
            </w:r>
          </w:p>
          <w:p w14:paraId="6D825FF1" w14:textId="093D1822" w:rsidR="00D57277" w:rsidRPr="00FB4567" w:rsidRDefault="00D57277" w:rsidP="00D57277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  <w:lang w:val="en-US"/>
              </w:rPr>
            </w:pPr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>Sort</w:t>
            </w:r>
            <w:r w:rsidR="00FB4567">
              <w:rPr>
                <w:color w:val="000000"/>
                <w:sz w:val="16"/>
                <w:szCs w:val="16"/>
                <w:shd w:val="clear" w:color="auto" w:fill="FFFFFF"/>
              </w:rPr>
              <w:t xml:space="preserve"> objects</w:t>
            </w:r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 xml:space="preserve"> into long and short. thin and thick, wide and narrow, big and small, heavy and light, full and empty</w:t>
            </w:r>
          </w:p>
          <w:p w14:paraId="014AA343" w14:textId="05B0F557" w:rsidR="00D57277" w:rsidRPr="00FB4567" w:rsidRDefault="00D57277" w:rsidP="00D57277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  <w:lang w:val="en-US"/>
              </w:rPr>
            </w:pPr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 xml:space="preserve">find something that is longer/shorter or heavier/lighter than a given </w:t>
            </w:r>
            <w:proofErr w:type="spellStart"/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>reference</w:t>
            </w:r>
            <w:proofErr w:type="spellEnd"/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 xml:space="preserve"> item</w:t>
            </w:r>
          </w:p>
        </w:tc>
        <w:tc>
          <w:tcPr>
            <w:tcW w:w="4719" w:type="dxa"/>
          </w:tcPr>
          <w:p w14:paraId="725ADFD4" w14:textId="77777777" w:rsidR="00C23F52" w:rsidRPr="00FB4567" w:rsidRDefault="00D57277" w:rsidP="00D57277">
            <w:pPr>
              <w:pStyle w:val="ListParagraph"/>
              <w:numPr>
                <w:ilvl w:val="0"/>
                <w:numId w:val="10"/>
              </w:num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>can use one thing to compare with two others,</w:t>
            </w:r>
          </w:p>
          <w:p w14:paraId="579CC70D" w14:textId="77777777" w:rsidR="00D57277" w:rsidRPr="00FB4567" w:rsidRDefault="00D57277" w:rsidP="00D57277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  <w:lang w:val="en-US"/>
              </w:rPr>
            </w:pPr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>compare units of different sizes in practical contexts.</w:t>
            </w:r>
          </w:p>
          <w:p w14:paraId="0E92FA69" w14:textId="490AB1AA" w:rsidR="00D57277" w:rsidRPr="00FB4567" w:rsidRDefault="00D57277" w:rsidP="00D57277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  <w:lang w:val="en-US"/>
              </w:rPr>
            </w:pPr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>use units to ‘measure’ and compare</w:t>
            </w:r>
          </w:p>
        </w:tc>
        <w:tc>
          <w:tcPr>
            <w:tcW w:w="4719" w:type="dxa"/>
          </w:tcPr>
          <w:p w14:paraId="281FA8E8" w14:textId="77777777" w:rsidR="00C23F52" w:rsidRPr="00FB4567" w:rsidRDefault="00D57277" w:rsidP="00D57277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  <w:lang w:val="en-US"/>
              </w:rPr>
            </w:pPr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>use positional language of time I can state the order of the days of the week</w:t>
            </w:r>
          </w:p>
          <w:p w14:paraId="379D4E52" w14:textId="7DC360D1" w:rsidR="00D57277" w:rsidRPr="00FB4567" w:rsidRDefault="00D57277" w:rsidP="00D57277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  <w:lang w:val="en-US"/>
              </w:rPr>
            </w:pPr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 xml:space="preserve">sequence se events in terms of length </w:t>
            </w:r>
            <w:proofErr w:type="spellStart"/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>eg</w:t>
            </w:r>
            <w:proofErr w:type="spellEnd"/>
            <w:r w:rsidRPr="00FB4567">
              <w:rPr>
                <w:color w:val="000000"/>
                <w:sz w:val="16"/>
                <w:szCs w:val="16"/>
                <w:shd w:val="clear" w:color="auto" w:fill="FFFFFF"/>
              </w:rPr>
              <w:t>: Playtime and the school day.</w:t>
            </w:r>
          </w:p>
        </w:tc>
      </w:tr>
    </w:tbl>
    <w:p w14:paraId="17ED4E84" w14:textId="77777777" w:rsidR="00E303F2" w:rsidRPr="00E303F2" w:rsidRDefault="00E303F2">
      <w:pPr>
        <w:rPr>
          <w:lang w:val="en-US"/>
        </w:rPr>
      </w:pPr>
    </w:p>
    <w:sectPr w:rsidR="00E303F2" w:rsidRPr="00E303F2" w:rsidSect="00C858BF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4480A" w14:textId="77777777" w:rsidR="00AA5B11" w:rsidRDefault="00AA5B11" w:rsidP="00AA5B11">
      <w:pPr>
        <w:spacing w:after="0" w:line="240" w:lineRule="auto"/>
      </w:pPr>
      <w:r>
        <w:separator/>
      </w:r>
    </w:p>
  </w:endnote>
  <w:endnote w:type="continuationSeparator" w:id="0">
    <w:p w14:paraId="4003FC1D" w14:textId="77777777" w:rsidR="00AA5B11" w:rsidRDefault="00AA5B11" w:rsidP="00AA5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C9F97" w14:textId="77777777" w:rsidR="00AA5B11" w:rsidRDefault="00AA5B11" w:rsidP="00AA5B11">
      <w:pPr>
        <w:spacing w:after="0" w:line="240" w:lineRule="auto"/>
      </w:pPr>
      <w:r>
        <w:separator/>
      </w:r>
    </w:p>
  </w:footnote>
  <w:footnote w:type="continuationSeparator" w:id="0">
    <w:p w14:paraId="51D6E55A" w14:textId="77777777" w:rsidR="00AA5B11" w:rsidRDefault="00AA5B11" w:rsidP="00AA5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EF0A9" w14:textId="01AB7C0A" w:rsidR="00AA5B11" w:rsidRDefault="00AA5B1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AC23A17" wp14:editId="19A2D2D9">
          <wp:simplePos x="0" y="0"/>
          <wp:positionH relativeFrom="margin">
            <wp:posOffset>8427720</wp:posOffset>
          </wp:positionH>
          <wp:positionV relativeFrom="paragraph">
            <wp:posOffset>-45720</wp:posOffset>
          </wp:positionV>
          <wp:extent cx="801370" cy="80772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-johns-finallogo-2016-blac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1370" cy="80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26270"/>
    <w:multiLevelType w:val="hybridMultilevel"/>
    <w:tmpl w:val="228CBA7A"/>
    <w:lvl w:ilvl="0" w:tplc="68D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0118AE"/>
    <w:multiLevelType w:val="hybridMultilevel"/>
    <w:tmpl w:val="4226357A"/>
    <w:lvl w:ilvl="0" w:tplc="68D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E6D82"/>
    <w:multiLevelType w:val="hybridMultilevel"/>
    <w:tmpl w:val="B734B2EE"/>
    <w:lvl w:ilvl="0" w:tplc="68D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13DE"/>
    <w:multiLevelType w:val="hybridMultilevel"/>
    <w:tmpl w:val="FE6659A2"/>
    <w:lvl w:ilvl="0" w:tplc="68D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106B6"/>
    <w:multiLevelType w:val="hybridMultilevel"/>
    <w:tmpl w:val="C5C6F732"/>
    <w:lvl w:ilvl="0" w:tplc="68D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D41B6"/>
    <w:multiLevelType w:val="hybridMultilevel"/>
    <w:tmpl w:val="2466CA98"/>
    <w:lvl w:ilvl="0" w:tplc="68D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96F61"/>
    <w:multiLevelType w:val="hybridMultilevel"/>
    <w:tmpl w:val="FD16BF0E"/>
    <w:lvl w:ilvl="0" w:tplc="68D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57FB1"/>
    <w:multiLevelType w:val="hybridMultilevel"/>
    <w:tmpl w:val="236A1160"/>
    <w:lvl w:ilvl="0" w:tplc="68D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6F2EDE"/>
    <w:multiLevelType w:val="hybridMultilevel"/>
    <w:tmpl w:val="4B66F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6A6BAD"/>
    <w:multiLevelType w:val="hybridMultilevel"/>
    <w:tmpl w:val="E96EA576"/>
    <w:lvl w:ilvl="0" w:tplc="68D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2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F2"/>
    <w:rsid w:val="0005164A"/>
    <w:rsid w:val="000C30E4"/>
    <w:rsid w:val="000D335F"/>
    <w:rsid w:val="00167503"/>
    <w:rsid w:val="001B4F3C"/>
    <w:rsid w:val="00307C69"/>
    <w:rsid w:val="003E0A14"/>
    <w:rsid w:val="003F5E86"/>
    <w:rsid w:val="00611947"/>
    <w:rsid w:val="00732103"/>
    <w:rsid w:val="007570A3"/>
    <w:rsid w:val="00792A7A"/>
    <w:rsid w:val="00807AD0"/>
    <w:rsid w:val="00823166"/>
    <w:rsid w:val="00A750BE"/>
    <w:rsid w:val="00AA5B11"/>
    <w:rsid w:val="00B94CA8"/>
    <w:rsid w:val="00C23F52"/>
    <w:rsid w:val="00C858BF"/>
    <w:rsid w:val="00CC179D"/>
    <w:rsid w:val="00D57277"/>
    <w:rsid w:val="00E303F2"/>
    <w:rsid w:val="00F9320E"/>
    <w:rsid w:val="00FB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DF599"/>
  <w15:docId w15:val="{5CC9E641-0408-4CD6-B940-E8F721C49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0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0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3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03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03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03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03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03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03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03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03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3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03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03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03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03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03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03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0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0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03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0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03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03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03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03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03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03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03F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30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5B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B11"/>
  </w:style>
  <w:style w:type="paragraph" w:styleId="Footer">
    <w:name w:val="footer"/>
    <w:basedOn w:val="Normal"/>
    <w:link w:val="FooterChar"/>
    <w:uiPriority w:val="99"/>
    <w:unhideWhenUsed/>
    <w:rsid w:val="00AA5B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172E11F2B3C84D86F6F3BE4C5542BA" ma:contentTypeVersion="16" ma:contentTypeDescription="Create a new document." ma:contentTypeScope="" ma:versionID="45730ac49109ca1788543767070fa166">
  <xsd:schema xmlns:xsd="http://www.w3.org/2001/XMLSchema" xmlns:xs="http://www.w3.org/2001/XMLSchema" xmlns:p="http://schemas.microsoft.com/office/2006/metadata/properties" xmlns:ns3="b36426e0-58de-4913-9e93-1f39949677bf" xmlns:ns4="d3a14730-b0ca-4d41-9524-9f85c5ac3a07" targetNamespace="http://schemas.microsoft.com/office/2006/metadata/properties" ma:root="true" ma:fieldsID="cba026c615ff02512e6a989e0cfdf9fb" ns3:_="" ns4:_="">
    <xsd:import namespace="b36426e0-58de-4913-9e93-1f39949677bf"/>
    <xsd:import namespace="d3a14730-b0ca-4d41-9524-9f85c5ac3a0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426e0-58de-4913-9e93-1f39949677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a14730-b0ca-4d41-9524-9f85c5ac3a0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36426e0-58de-4913-9e93-1f39949677bf" xsi:nil="true"/>
  </documentManagement>
</p:properties>
</file>

<file path=customXml/itemProps1.xml><?xml version="1.0" encoding="utf-8"?>
<ds:datastoreItem xmlns:ds="http://schemas.openxmlformats.org/officeDocument/2006/customXml" ds:itemID="{BEBF2AAE-C654-4B91-A0C1-7CD90196D4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426e0-58de-4913-9e93-1f39949677bf"/>
    <ds:schemaRef ds:uri="d3a14730-b0ca-4d41-9524-9f85c5ac3a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C647AE-7DA1-4BE5-A2F7-8C21101C75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945A2F-0CDA-4709-82FE-F4504C8C0571}">
  <ds:schemaRefs>
    <ds:schemaRef ds:uri="http://schemas.microsoft.com/office/2006/metadata/properties"/>
    <ds:schemaRef ds:uri="http://schemas.microsoft.com/office/infopath/2007/PartnerControls"/>
    <ds:schemaRef ds:uri="b36426e0-58de-4913-9e93-1f39949677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859</Words>
  <Characters>4898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Beechurst</dc:creator>
  <cp:keywords/>
  <dc:description/>
  <cp:lastModifiedBy>F Dickinson</cp:lastModifiedBy>
  <cp:revision>2</cp:revision>
  <dcterms:created xsi:type="dcterms:W3CDTF">2024-12-04T07:06:00Z</dcterms:created>
  <dcterms:modified xsi:type="dcterms:W3CDTF">2024-12-04T07:06:00Z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0x010100A1172E11F2B3C84D86F6F3BE4C5542BA</vt:lpwstr>
  </property>
</Properties>
</file>